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</w:tabs>
        <w:jc w:val="center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bookmarkStart w:id="0" w:name="__DdeLink__723_694768804"/>
      <w:bookmarkEnd w:id="0"/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Открытая сессия </w:t>
      </w:r>
    </w:p>
    <w:p>
      <w:pPr>
        <w:pStyle w:val="2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>Совета по техническому регулированию и стандартизации для цифровой экономики РСПП и Восточного комитета германской экономики</w:t>
      </w:r>
      <w:r>
        <w:rPr>
          <w:rFonts w:cs="Times New Roman" w:ascii="Times New Roman" w:hAnsi="Times New Roman"/>
          <w:b/>
          <w:bCs/>
          <w:sz w:val="26"/>
          <w:szCs w:val="26"/>
          <w:lang w:val="ru-RU"/>
        </w:rPr>
        <w:t xml:space="preserve"> </w:t>
      </w:r>
    </w:p>
    <w:p>
      <w:pPr>
        <w:pStyle w:val="2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на тему:</w:t>
      </w:r>
    </w:p>
    <w:p>
      <w:pPr>
        <w:pStyle w:val="Normal"/>
        <w:spacing w:before="0" w:after="0"/>
        <w:ind w:left="714" w:hanging="357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bookmarkStart w:id="1" w:name="__DdeLink__723_6947688041"/>
      <w:bookmarkEnd w:id="1"/>
      <w:r>
        <w:rPr>
          <w:rFonts w:cs="Times New Roman" w:ascii="Times New Roman" w:hAnsi="Times New Roman"/>
          <w:b/>
          <w:sz w:val="32"/>
          <w:szCs w:val="32"/>
        </w:rPr>
        <w:t>СТАНДАРТИЗАЦИЯ ДЛЯ ИНДУСТРИИ 4.0: ЦИФРОВИЗАЦИ И РАЗВИТИЕ ПРОМЫШЛЕННОСТИ</w:t>
      </w:r>
    </w:p>
    <w:p>
      <w:pPr>
        <w:pStyle w:val="Normal"/>
        <w:spacing w:before="0" w:after="0"/>
        <w:ind w:left="57" w:hanging="57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Дата:15 октября 2021 г.</w:t>
      </w:r>
    </w:p>
    <w:p>
      <w:pPr>
        <w:pStyle w:val="Normal"/>
        <w:spacing w:before="0" w:after="0"/>
        <w:ind w:left="57" w:hanging="57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Время:  10.00 – 11.30 </w:t>
      </w:r>
    </w:p>
    <w:p>
      <w:pPr>
        <w:pStyle w:val="Normal"/>
        <w:spacing w:before="0" w:after="0"/>
        <w:ind w:left="57" w:hanging="5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Место: </w:t>
      </w:r>
      <w:r>
        <w:rPr>
          <w:rFonts w:cs="Times New Roman" w:ascii="Times New Roman" w:hAnsi="Times New Roman"/>
          <w:sz w:val="26"/>
          <w:szCs w:val="26"/>
        </w:rPr>
        <w:t>Президентская библиотека имени Б.Н. Ельцина (Санкт-Петербург, Сенатская площадь, д.3).</w:t>
      </w:r>
      <w:bookmarkStart w:id="2" w:name="_GoBack"/>
      <w:bookmarkEnd w:id="2"/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Модераторы: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Лоцманов Андрей Николаевич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Заместитель Сопредседателя Комитета РСПП по промышленной политике и техническому регулированию.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Йенс Бельманн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Руководитель департамента среднего бизнеса, Восточный комитет немецкой экономики</w:t>
      </w:r>
    </w:p>
    <w:p>
      <w:pPr>
        <w:pStyle w:val="Normal"/>
        <w:spacing w:before="0" w:after="0"/>
        <w:ind w:left="714" w:hanging="357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tbl>
      <w:tblPr>
        <w:tblStyle w:val="aa"/>
        <w:tblW w:w="10207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8789"/>
      </w:tblGrid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10.00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0"/>
              <w:rPr>
                <w:color w:val="2F3138"/>
              </w:rPr>
            </w:pPr>
            <w:r>
              <w:rPr>
                <w:b/>
                <w:i/>
                <w:color w:val="000000"/>
              </w:rPr>
              <w:t>Открытие заседания</w:t>
            </w:r>
            <w:r>
              <w:rPr>
                <w:rStyle w:val="Strong"/>
                <w:b w:val="false"/>
                <w:bCs w:val="false"/>
                <w:i/>
                <w:iCs/>
                <w:color w:val="19328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2060"/>
                <w:sz w:val="24"/>
                <w:szCs w:val="24"/>
              </w:rPr>
              <w:t>Лоцманов Андрей Николаевич</w:t>
            </w:r>
            <w:r>
              <w:rPr>
                <w:rFonts w:eastAsia="Times New Roman" w:cs="Times New Roman"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Сопредседателя Комитета РСПП по техническому регулированию, стандартизации и оценке соответствия.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Приветственное слово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2F3138"/>
              </w:rPr>
            </w:pPr>
            <w:r>
              <w:rPr>
                <w:rStyle w:val="Strong"/>
                <w:b w:val="false"/>
                <w:bCs w:val="false"/>
                <w:i/>
                <w:iCs/>
                <w:color w:val="19328E"/>
              </w:rPr>
              <w:t>Хармс Михаэль</w:t>
            </w:r>
            <w:r>
              <w:rPr>
                <w:color w:val="2F3138"/>
              </w:rPr>
              <w:br/>
              <w:t xml:space="preserve">Генеральный директор Восточного комитета германской экономики  </w:t>
            </w:r>
            <w:r>
              <w:rPr>
                <w:rStyle w:val="Strong"/>
                <w:b w:val="false"/>
                <w:bCs w:val="false"/>
                <w:i/>
                <w:iCs/>
                <w:color w:val="19328E"/>
              </w:rPr>
              <w:t>Соболев Андрей Олегович (онлайн)</w:t>
            </w:r>
            <w:r>
              <w:rPr>
                <w:color w:val="2F3138"/>
              </w:rPr>
              <w:br/>
              <w:t>Торговый представитель Российской Федерации в Федеративной Республике Германия </w:t>
            </w:r>
          </w:p>
        </w:tc>
      </w:tr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10.10-11.30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i/>
                <w:i/>
                <w:iCs/>
                <w:color w:val="19328E"/>
              </w:rPr>
            </w:pPr>
            <w:r>
              <w:rPr>
                <w:rStyle w:val="Strong"/>
                <w:b w:val="false"/>
                <w:bCs w:val="false"/>
                <w:i/>
                <w:iCs/>
                <w:color w:val="19328E"/>
              </w:rPr>
              <w:t>Участники дискуссии (время выступления 15 минут):</w:t>
            </w:r>
          </w:p>
        </w:tc>
      </w:tr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10.10-10.25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Работа Совета по техническому регулированию и стандартизации для цифровой экономики.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2060"/>
                <w:sz w:val="24"/>
                <w:szCs w:val="24"/>
              </w:rPr>
              <w:t>Лоцманов Андрей Николаевич</w:t>
            </w:r>
            <w:r>
              <w:rPr>
                <w:rFonts w:eastAsia="Times New Roman" w:cs="Times New Roman"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Заместитель Сопредседателя Комитета РСПП по техническому регулированию, стандартизации и оценке соответствия.</w:t>
            </w:r>
          </w:p>
        </w:tc>
      </w:tr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10.25-10.</w:t>
            </w:r>
            <w:r>
              <w:rPr>
                <w:rFonts w:cs="Arial" w:ascii="Arial" w:hAnsi="Arial"/>
                <w:b/>
                <w:bCs/>
                <w:lang w:val="en-US"/>
              </w:rPr>
              <w:t>40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rong"/>
                <w:rFonts w:cs="Times New Roman" w:ascii="Times New Roman" w:hAnsi="Times New Roman"/>
                <w:bCs w:val="false"/>
                <w:iCs/>
                <w:color w:val="000000" w:themeColor="text1"/>
                <w:sz w:val="24"/>
                <w:szCs w:val="24"/>
              </w:rPr>
              <w:t>Гармонизация технического регулирования как вызов и возможность для российских и немецких компаний.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iCs/>
                <w:color w:val="19328E"/>
                <w:sz w:val="24"/>
                <w:szCs w:val="24"/>
              </w:rPr>
              <w:t>Томас Краузе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iCs/>
                <w:color w:val="19328E"/>
                <w:sz w:val="24"/>
                <w:szCs w:val="24"/>
              </w:rPr>
              <w:t xml:space="preserve"> (онлайн)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2F3138"/>
                <w:sz w:val="24"/>
                <w:szCs w:val="24"/>
              </w:rPr>
              <w:t xml:space="preserve">Генеральный директор </w:t>
            </w:r>
            <w:r>
              <w:rPr>
                <w:rFonts w:cs="Times New Roman" w:ascii="Times New Roman" w:hAnsi="Times New Roman"/>
                <w:color w:val="2F3138"/>
                <w:sz w:val="24"/>
                <w:szCs w:val="24"/>
                <w:lang w:val="en-US"/>
              </w:rPr>
              <w:t>Alfa Consulting</w:t>
            </w:r>
            <w:r>
              <w:rPr>
                <w:rFonts w:cs="Times New Roman" w:ascii="Times New Roman" w:hAnsi="Times New Roman"/>
                <w:color w:val="2F3138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10.40-10.</w:t>
            </w:r>
            <w:r>
              <w:rPr>
                <w:rFonts w:cs="Arial" w:ascii="Arial" w:hAnsi="Arial"/>
                <w:b/>
                <w:bCs/>
                <w:lang w:val="en-US"/>
              </w:rPr>
              <w:t>55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i/>
                <w:i/>
                <w:iCs/>
                <w:color w:val="19328E"/>
              </w:rPr>
            </w:pPr>
            <w:r>
              <w:rPr>
                <w:b/>
              </w:rPr>
              <w:t>Консолидация экспертного сообщества для разработки системы национальных стандартов «Промышленность 4.0»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i/>
                <w:i/>
                <w:iCs/>
                <w:color w:val="19328E"/>
              </w:rPr>
            </w:pPr>
            <w:r>
              <w:rPr>
                <w:rStyle w:val="Strong"/>
                <w:b w:val="false"/>
                <w:bCs w:val="false"/>
                <w:i/>
                <w:iCs/>
                <w:color w:val="19328E"/>
              </w:rPr>
              <w:t>Позднеев Борис Михайлович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2F3138"/>
              </w:rPr>
            </w:pPr>
            <w:r>
              <w:rPr>
                <w:color w:val="2F3138"/>
              </w:rPr>
              <w:t>Председатель правления Ассоциации «Цифровые инновации в машиностроении»</w:t>
            </w:r>
          </w:p>
        </w:tc>
      </w:tr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</w:rPr>
              <w:t>10.</w:t>
            </w:r>
            <w:r>
              <w:rPr>
                <w:rFonts w:cs="Arial" w:ascii="Arial" w:hAnsi="Arial"/>
                <w:b/>
                <w:bCs/>
                <w:lang w:val="en-US"/>
              </w:rPr>
              <w:t>55</w:t>
            </w:r>
            <w:r>
              <w:rPr>
                <w:rFonts w:cs="Arial" w:ascii="Arial" w:hAnsi="Arial"/>
                <w:b/>
                <w:bCs/>
              </w:rPr>
              <w:t>-11.</w:t>
            </w:r>
            <w:r>
              <w:rPr>
                <w:rFonts w:cs="Arial" w:ascii="Arial" w:hAnsi="Arial"/>
                <w:b/>
                <w:bCs/>
                <w:lang w:val="en-US"/>
              </w:rPr>
              <w:t>10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Глобальный язык производства продукции – спецификация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OPC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UA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color w:val="19328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2060"/>
                <w:sz w:val="24"/>
                <w:szCs w:val="24"/>
              </w:rPr>
              <w:t xml:space="preserve">Андреас Фаас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i/>
                <w:iCs/>
                <w:color w:val="19328E"/>
                <w:sz w:val="24"/>
                <w:szCs w:val="24"/>
              </w:rPr>
              <w:t>(онлайн)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2F3138"/>
              </w:rPr>
            </w:pPr>
            <w:r>
              <w:rPr>
                <w:color w:val="2F3138"/>
              </w:rPr>
              <w:t>Союз машиностроителей германии</w:t>
            </w:r>
          </w:p>
        </w:tc>
      </w:tr>
      <w:tr>
        <w:trPr/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11.10-11.25</w:t>
            </w:r>
          </w:p>
        </w:tc>
        <w:tc>
          <w:tcPr>
            <w:tcW w:w="8789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Умные стандарты – основа Индустрии 4.0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i/>
                <w:i/>
                <w:iCs/>
                <w:color w:val="19328E"/>
              </w:rPr>
            </w:pPr>
            <w:r>
              <w:rPr>
                <w:rStyle w:val="Strong"/>
                <w:b w:val="false"/>
                <w:bCs w:val="false"/>
                <w:i/>
                <w:iCs/>
                <w:color w:val="19328E"/>
              </w:rPr>
              <w:t>Денисова Ольга Алексеевна,</w:t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Руководитель Центра зарубежных и международных стандартов</w:t>
            </w:r>
          </w:p>
        </w:tc>
      </w:tr>
      <w:tr>
        <w:trPr>
          <w:trHeight w:val="311" w:hRule="atLeast"/>
        </w:trPr>
        <w:tc>
          <w:tcPr>
            <w:tcW w:w="14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11.25-11.30</w:t>
            </w:r>
          </w:p>
        </w:tc>
        <w:tc>
          <w:tcPr>
            <w:tcW w:w="87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Закрытие  открытой сессии</w:t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jc w:val="right"/>
      <w:rPr/>
    </w:pPr>
    <w:r>
      <w:rPr/>
      <w:t xml:space="preserve">Проект Программы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2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 w:val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basedOn w:val="DefaultParagraphFont"/>
    <w:link w:val="ab"/>
    <w:uiPriority w:val="99"/>
    <w:qFormat/>
    <w:rsid w:val="00f931ab"/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character" w:styleId="Introtext1" w:customStyle="1">
    <w:name w:val="introtext1"/>
    <w:basedOn w:val="DefaultParagraphFont"/>
    <w:qFormat/>
    <w:rsid w:val="00a17aec"/>
    <w:rPr/>
  </w:style>
  <w:style w:type="character" w:styleId="Introtext2" w:customStyle="1">
    <w:name w:val="introtext2"/>
    <w:basedOn w:val="DefaultParagraphFont"/>
    <w:qFormat/>
    <w:rsid w:val="00a17aec"/>
    <w:rPr/>
  </w:style>
  <w:style w:type="character" w:styleId="Introtext4" w:customStyle="1">
    <w:name w:val="introtext4"/>
    <w:basedOn w:val="DefaultParagraphFont"/>
    <w:qFormat/>
    <w:rsid w:val="00a17aec"/>
    <w:rPr/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a74625"/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character" w:styleId="Bold" w:customStyle="1">
    <w:name w:val="bold"/>
    <w:basedOn w:val="DefaultParagraphFont"/>
    <w:qFormat/>
    <w:rsid w:val="00eb62d7"/>
    <w:rPr/>
  </w:style>
  <w:style w:type="character" w:styleId="Strong">
    <w:name w:val="Strong"/>
    <w:basedOn w:val="DefaultParagraphFont"/>
    <w:uiPriority w:val="22"/>
    <w:qFormat/>
    <w:rsid w:val="00eb62d7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Стиль таблицы 2"/>
    <w:qFormat/>
    <w:rsid w:val="001c0288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0"/>
      <w:szCs w:val="20"/>
      <w:u w:val="none" w:color="000000"/>
      <w:lang w:val="en-US" w:eastAsia="ru-RU" w:bidi="ar-SA"/>
      <w14:textOutline w14:w="12700" w14:cap="flat" w14:cmpd="sng" w14:algn="ctr">
        <w14:noFill/>
        <w14:prstDash w14:val="solid"/>
        <w14:miter w14:lim="100000"/>
      </w14:textOutline>
    </w:rPr>
  </w:style>
  <w:style w:type="paragraph" w:styleId="LOnormal" w:customStyle="1">
    <w:name w:val="LO-normal"/>
    <w:qFormat/>
    <w:rsid w:val="001c0288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4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>
    <w:name w:val="Footer"/>
    <w:basedOn w:val="Normal"/>
    <w:link w:val="ac"/>
    <w:uiPriority w:val="99"/>
    <w:unhideWhenUsed/>
    <w:rsid w:val="00f931a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a746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b62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1c0288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1</Pages>
  <Words>217</Words>
  <Characters>1746</Characters>
  <CharactersWithSpaces>1937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2021-10-12T11:47:00Z</dcterms:created>
  <dc:creator>Антон П. Шалаев</dc:creator>
  <dc:description/>
  <dc:language>ru-RU</dc:language>
  <cp:lastModifiedBy/>
  <cp:lastPrinted>2021-08-10T06:51:00Z</cp:lastPrinted>
  <dcterms:modified xsi:type="dcterms:W3CDTF">2021-10-13T10:42:25Z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